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-141.73228346456688" w:hanging="135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EDITAL DE CHAMAMENTO PÚBLICO PARA REALIZAÇÃO DE PROGRAMA DE CONCESSÃO DE PASSAGENS PARA CIRCULAÇÃO ARTÍSTICA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line="276" w:lineRule="auto"/>
        <w:jc w:val="center"/>
        <w:rPr>
          <w:rFonts w:ascii="Montserrat" w:cs="Montserrat" w:eastAsia="Montserrat" w:hAnsi="Montserrat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ANEXO VII - FORMULÁRIO DE RECURSO</w:t>
      </w: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line="276" w:lineRule="auto"/>
        <w:jc w:val="center"/>
        <w:rPr>
          <w:rFonts w:ascii="Montserrat" w:cs="Montserrat" w:eastAsia="Montserrat" w:hAnsi="Montserrat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both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Este documento não faz parte dos documentos de inscrição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e só poderá ser utilizado após publicação dos resultados, e somente em casos em que o candidato considere a necessidade de pedido quanto à revisão de sua colocação na etapa única de Habilitação da Inscrição, Avaliação e Seleção da Proposta. </w:t>
      </w:r>
    </w:p>
    <w:p w:rsidR="00000000" w:rsidDel="00000000" w:rsidP="00000000" w:rsidRDefault="00000000" w:rsidRPr="00000000" w14:paraId="00000009">
      <w:pPr>
        <w:keepNext w:val="1"/>
        <w:spacing w:line="240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ab/>
        <w:tab/>
      </w:r>
    </w:p>
    <w:tbl>
      <w:tblPr>
        <w:tblStyle w:val="Table1"/>
        <w:tblW w:w="8760.0" w:type="dxa"/>
        <w:jc w:val="left"/>
        <w:tblInd w:w="14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8760"/>
        <w:tblGridChange w:id="0">
          <w:tblGrid>
            <w:gridCol w:w="87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A">
            <w:pPr>
              <w:keepNext w:val="1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Nome do Proponente:</w:t>
            </w:r>
          </w:p>
          <w:p w:rsidR="00000000" w:rsidDel="00000000" w:rsidP="00000000" w:rsidRDefault="00000000" w:rsidRPr="00000000" w14:paraId="0000000B">
            <w:pPr>
              <w:keepNext w:val="1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E">
            <w:pPr>
              <w:keepNext w:val="1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Telefone de contato:</w:t>
            </w:r>
          </w:p>
          <w:p w:rsidR="00000000" w:rsidDel="00000000" w:rsidP="00000000" w:rsidRDefault="00000000" w:rsidRPr="00000000" w14:paraId="0000000F">
            <w:pPr>
              <w:keepNext w:val="1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1"/>
        <w:spacing w:line="240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widowControl w:val="0"/>
        <w:spacing w:after="200" w:line="276" w:lineRule="auto"/>
        <w:jc w:val="center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Justificativa (descreva de forma objetiva o motivo do pedido de recurso)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widowControl w:val="0"/>
        <w:spacing w:after="200" w:line="276" w:lineRule="auto"/>
        <w:jc w:val="left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1"/>
        <w:widowControl w:val="0"/>
        <w:spacing w:after="200" w:line="276" w:lineRule="auto"/>
        <w:jc w:val="left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Fortaleza/CE, data da assinatura digital.</w:t>
      </w:r>
    </w:p>
    <w:p w:rsidR="00000000" w:rsidDel="00000000" w:rsidP="00000000" w:rsidRDefault="00000000" w:rsidRPr="00000000" w14:paraId="0000001E">
      <w:pPr>
        <w:keepNext w:val="1"/>
        <w:widowControl w:val="0"/>
        <w:spacing w:after="200" w:line="276" w:lineRule="auto"/>
        <w:jc w:val="center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widowControl w:val="0"/>
        <w:spacing w:after="200" w:line="276" w:lineRule="auto"/>
        <w:jc w:val="left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keepNext w:val="1"/>
        <w:widowControl w:val="0"/>
        <w:spacing w:line="36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31f20"/>
          <w:highlight w:val="white"/>
          <w:rtl w:val="0"/>
        </w:rPr>
        <w:t xml:space="preserve">Nome e Assinatura do Representante Legal da Instituição Candidata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line="276" w:lineRule="auto"/>
      <w:ind w:left="720"/>
      <w:jc w:val="center"/>
      <w:rPr/>
    </w:pPr>
    <w:r w:rsidDel="00000000" w:rsidR="00000000" w:rsidRPr="00000000">
      <w:rPr>
        <w:highlight w:val="white"/>
      </w:rPr>
      <w:drawing>
        <wp:inline distB="114300" distT="114300" distL="114300" distR="114300">
          <wp:extent cx="5162550" cy="5762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2550" cy="576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